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КАТЫРИНСКОГО СЕЛЬСОВЕТА</w:t>
      </w: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</w:t>
      </w: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СЕДЬМОГО СОЗЫВА</w:t>
      </w:r>
    </w:p>
    <w:p w:rsidR="00486F6A" w:rsidRDefault="00486F6A" w:rsidP="00486F6A">
      <w:pPr>
        <w:jc w:val="center"/>
        <w:rPr>
          <w:sz w:val="28"/>
          <w:szCs w:val="28"/>
        </w:rPr>
      </w:pPr>
    </w:p>
    <w:p w:rsidR="00486F6A" w:rsidRDefault="00486F6A" w:rsidP="00486F6A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486F6A" w:rsidRDefault="00486F6A" w:rsidP="00486F6A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от 17.12.2023 года № 98</w:t>
      </w:r>
    </w:p>
    <w:p w:rsidR="00486F6A" w:rsidRDefault="00486F6A" w:rsidP="00486F6A">
      <w:pPr>
        <w:rPr>
          <w:sz w:val="28"/>
          <w:szCs w:val="28"/>
        </w:rPr>
      </w:pPr>
    </w:p>
    <w:p w:rsidR="00486F6A" w:rsidRDefault="00486F6A" w:rsidP="00486F6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индикаторов риска нарушения обязательных требований, используемых при осуществлении муниципального контроля в сфере благоустройства</w:t>
      </w:r>
    </w:p>
    <w:p w:rsidR="00486F6A" w:rsidRDefault="00486F6A" w:rsidP="00486F6A">
      <w:pPr>
        <w:rPr>
          <w:sz w:val="28"/>
          <w:szCs w:val="28"/>
        </w:rPr>
      </w:pPr>
    </w:p>
    <w:p w:rsidR="00486F6A" w:rsidRDefault="00486F6A" w:rsidP="00486F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3 части 10 статьи 23 Федерального закона от 31.07.2020 № 248-ФЗ «О государственном контроле (надзоре) и муниципальном контроле в Российской Федерации», Собрание депутатов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 Октябрьского района  </w:t>
      </w:r>
      <w:r>
        <w:rPr>
          <w:b/>
          <w:sz w:val="28"/>
          <w:szCs w:val="28"/>
        </w:rPr>
        <w:t>РЕШИЛО: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индикаторов риска нарушения обязательных требований, используемых при осуществлении муниципального контроля в сфере благоустройства согласно Приложению к настоящему Решению.</w:t>
      </w: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размещению на официальном сайте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Октябрьского района.</w:t>
      </w:r>
    </w:p>
    <w:p w:rsidR="00486F6A" w:rsidRDefault="00486F6A" w:rsidP="00486F6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486F6A" w:rsidRDefault="00486F6A" w:rsidP="00486F6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                                                  Л.П.Зорина</w:t>
      </w:r>
    </w:p>
    <w:p w:rsidR="00486F6A" w:rsidRDefault="00486F6A" w:rsidP="00486F6A">
      <w:pPr>
        <w:jc w:val="both"/>
        <w:rPr>
          <w:sz w:val="28"/>
          <w:szCs w:val="28"/>
        </w:rPr>
      </w:pP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Катыринского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486F6A" w:rsidRDefault="00486F6A" w:rsidP="00486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                                                  С.А. </w:t>
      </w:r>
      <w:proofErr w:type="spellStart"/>
      <w:r>
        <w:rPr>
          <w:sz w:val="28"/>
          <w:szCs w:val="28"/>
        </w:rPr>
        <w:t>Богомазова</w:t>
      </w:r>
      <w:proofErr w:type="spellEnd"/>
      <w:r>
        <w:rPr>
          <w:sz w:val="28"/>
          <w:szCs w:val="28"/>
        </w:rPr>
        <w:t xml:space="preserve"> </w:t>
      </w:r>
    </w:p>
    <w:p w:rsidR="00486F6A" w:rsidRDefault="00486F6A" w:rsidP="00486F6A">
      <w:pPr>
        <w:pStyle w:val="headertext"/>
      </w:pPr>
      <w:r>
        <w:rPr>
          <w:sz w:val="28"/>
          <w:szCs w:val="28"/>
        </w:rPr>
        <w:br/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lastRenderedPageBreak/>
        <w:t>Приложение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 xml:space="preserve">к Решению Собрания депутатов 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proofErr w:type="spellStart"/>
      <w:r>
        <w:t>Катыринского</w:t>
      </w:r>
      <w:proofErr w:type="spellEnd"/>
      <w:r>
        <w:t xml:space="preserve"> сельсовета 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 xml:space="preserve">                                                                                        Октябрьского района  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>Курской области</w:t>
      </w:r>
    </w:p>
    <w:p w:rsidR="00486F6A" w:rsidRDefault="00486F6A" w:rsidP="00486F6A">
      <w:pPr>
        <w:pStyle w:val="headertext"/>
        <w:tabs>
          <w:tab w:val="left" w:pos="7953"/>
        </w:tabs>
        <w:spacing w:before="0" w:beforeAutospacing="0" w:after="0" w:afterAutospacing="0"/>
        <w:jc w:val="right"/>
      </w:pPr>
      <w:r>
        <w:t xml:space="preserve">от   17.12.2023 г. № 98   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</w:rPr>
      </w:pP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Перечень индикаторов риска 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нарушения обязательных требований, используемых при осуществлении муниципального контроля в сфере благоустройства</w:t>
      </w:r>
    </w:p>
    <w:p w:rsidR="00486F6A" w:rsidRDefault="00486F6A" w:rsidP="00486F6A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486F6A" w:rsidRDefault="00486F6A" w:rsidP="00486F6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proofErr w:type="gramStart"/>
      <w:r>
        <w:rPr>
          <w:rStyle w:val="a5"/>
          <w:b w:val="0"/>
          <w:sz w:val="28"/>
          <w:szCs w:val="28"/>
        </w:rPr>
        <w:t>Отсутствие в органе местного самоуправления сведений об уборке временных ограждений, о демонтаже временных объектов по истечении срока действия разрешения на их установку, о сносе деревьев по истечении срока действия порубочного билета, о пересадке деревьев и кустарников по истечении срока действия разрешения, об окончании строительства (реконструкции) объекта капитального строительства по истечении срока действия разрешения о строительстве (реконструкции), о консервации объекта капитального</w:t>
      </w:r>
      <w:proofErr w:type="gramEnd"/>
      <w:r>
        <w:rPr>
          <w:rStyle w:val="a5"/>
          <w:b w:val="0"/>
          <w:sz w:val="28"/>
          <w:szCs w:val="28"/>
        </w:rPr>
        <w:t xml:space="preserve"> строительства (в случае прекращения его строительства (реконструкции) или в случае приостановления строительства (реконструкции) объекта на срок более 6 месяцев).</w:t>
      </w:r>
    </w:p>
    <w:p w:rsidR="00486F6A" w:rsidRDefault="00486F6A" w:rsidP="00486F6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Отсутствие в органе местного самоуправления сведений о согласовании документов, предъявляющих требования к фасадам конкретных зданий, строений, сооружений и иных объектов, а также к прилегающим территориям (паспорта фасадов зданий, сооружений, благоустройства, проекты благоустройства и пр.) при наличии сведений о строительстве (реконструкции), переустройстве, перепланировке зданий, строений, сооружений и иных объектов.</w:t>
      </w: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0FC"/>
    <w:multiLevelType w:val="hybridMultilevel"/>
    <w:tmpl w:val="C612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52CC9"/>
    <w:multiLevelType w:val="hybridMultilevel"/>
    <w:tmpl w:val="63EE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F6A"/>
    <w:rsid w:val="0004058A"/>
    <w:rsid w:val="00486F6A"/>
    <w:rsid w:val="00C01E91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6A"/>
    <w:pPr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86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86F6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86F6A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486F6A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486F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cp:lastPrinted>2023-12-18T11:38:00Z</cp:lastPrinted>
  <dcterms:created xsi:type="dcterms:W3CDTF">2023-12-18T11:37:00Z</dcterms:created>
  <dcterms:modified xsi:type="dcterms:W3CDTF">2023-12-18T11:38:00Z</dcterms:modified>
</cp:coreProperties>
</file>